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3722" w14:textId="77777777" w:rsidR="00330533" w:rsidRDefault="00530754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Краткая презентация </w:t>
      </w:r>
    </w:p>
    <w:p w14:paraId="3AB8AA29" w14:textId="77777777" w:rsidR="00330533" w:rsidRDefault="00530754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образовательной программы дошкольного образования </w:t>
      </w:r>
    </w:p>
    <w:p w14:paraId="4BE218FA" w14:textId="479DF98C" w:rsidR="0065669B" w:rsidRPr="002576A2" w:rsidRDefault="002576A2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>М</w:t>
      </w:r>
      <w:r w:rsidR="001462BA">
        <w:rPr>
          <w:b/>
          <w:color w:val="222222"/>
          <w:sz w:val="28"/>
          <w:szCs w:val="28"/>
          <w:lang w:val="ru-RU"/>
        </w:rPr>
        <w:t>А</w:t>
      </w:r>
      <w:r w:rsidRPr="002576A2">
        <w:rPr>
          <w:b/>
          <w:color w:val="222222"/>
          <w:sz w:val="28"/>
          <w:szCs w:val="28"/>
          <w:lang w:val="ru-RU"/>
        </w:rPr>
        <w:t xml:space="preserve">ДОУ «Детский сад № </w:t>
      </w:r>
      <w:r w:rsidR="001462BA">
        <w:rPr>
          <w:b/>
          <w:color w:val="222222"/>
          <w:sz w:val="28"/>
          <w:szCs w:val="28"/>
          <w:lang w:val="ru-RU"/>
        </w:rPr>
        <w:t>275</w:t>
      </w:r>
      <w:r w:rsidRPr="002576A2">
        <w:rPr>
          <w:b/>
          <w:color w:val="222222"/>
          <w:sz w:val="28"/>
          <w:szCs w:val="28"/>
          <w:lang w:val="ru-RU"/>
        </w:rPr>
        <w:t>»</w:t>
      </w:r>
    </w:p>
    <w:p w14:paraId="6D2E0A31" w14:textId="77777777" w:rsidR="00330533" w:rsidRDefault="00330533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D47C488" w14:textId="3855A9B5" w:rsidR="0065669B" w:rsidRPr="002576A2" w:rsidRDefault="00530754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254B6B5A" w14:textId="6DFCCBE9" w:rsidR="0065669B" w:rsidRPr="00CF44B0" w:rsidRDefault="00530754" w:rsidP="0033053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) разработана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Федерального государственного образовательного стандарта (ФГОС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ДО), утвержденного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17.10.2013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1155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ДО), утвержденной приказом </w:t>
      </w:r>
      <w:proofErr w:type="spellStart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1028и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ФОП ДО).</w:t>
      </w:r>
    </w:p>
    <w:p w14:paraId="59621C48" w14:textId="18AF2701" w:rsidR="0065669B" w:rsidRDefault="00530754" w:rsidP="002576A2">
      <w:pPr>
        <w:ind w:firstLine="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3E3E607" w14:textId="77777777" w:rsidR="0065669B" w:rsidRPr="00CF44B0" w:rsidRDefault="00530754" w:rsidP="002576A2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разностороннее развитие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период дошкольного детства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духовно-нравственных ценностей российского народа, исторических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национально-культурных традиций.</w:t>
      </w:r>
    </w:p>
    <w:p w14:paraId="78FC5549" w14:textId="127B5265" w:rsidR="0065669B" w:rsidRDefault="00530754" w:rsidP="00330533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Задачи 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360BAF3" w14:textId="432F0392" w:rsidR="0065669B" w:rsidRPr="00CF44B0" w:rsidRDefault="00530754" w:rsidP="00330533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единое содержание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планируемых результатов освоения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0F09F45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приобщить детей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базовым ценностям российского народа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жизнь, достоинство,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России, создание условий для формирования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окружающему миру, становления опыта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поступков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осмысления ценностей;</w:t>
      </w:r>
    </w:p>
    <w:p w14:paraId="1A1AED3D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структурировать содержание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основе учета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развития;</w:t>
      </w:r>
    </w:p>
    <w:p w14:paraId="160C0877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равного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образованию для всех детей дошкольного возраста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учетом разнообразия образовательных потребностей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возможностей;</w:t>
      </w:r>
    </w:p>
    <w:p w14:paraId="66AD85C2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охрану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благополучия;</w:t>
      </w:r>
    </w:p>
    <w:p w14:paraId="29F15D16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физических, личностных, нравственных качеств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 патриотизма,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художественно-творческих способностей ребенка, его инициативности,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ответственности;</w:t>
      </w:r>
    </w:p>
    <w:p w14:paraId="2B8CE744" w14:textId="77777777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воспитания,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развития,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детей, обеспечения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безопасности;</w:t>
      </w:r>
    </w:p>
    <w:p w14:paraId="5790E01D" w14:textId="4DEAB48B" w:rsidR="0065669B" w:rsidRPr="00CF44B0" w:rsidRDefault="00530754" w:rsidP="002576A2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 достижение детьми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этапе завершения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="00330533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уровня развития, необходимого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достаточного для успешного освоения ими образовательных программ начального общего образования.</w:t>
      </w:r>
    </w:p>
    <w:p w14:paraId="6BF28C27" w14:textId="2227B4BA" w:rsidR="0065669B" w:rsidRPr="00CF44B0" w:rsidRDefault="002576A2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три основных раздела: целевой, содержательный и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9"/>
        <w:gridCol w:w="6882"/>
      </w:tblGrid>
      <w:tr w:rsidR="0065669B" w:rsidRPr="00124BBA" w14:paraId="07A9F6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A948" w14:textId="77777777" w:rsidR="0065669B" w:rsidRDefault="0053075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Целевой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60567" w14:textId="311D42C4" w:rsidR="0065669B" w:rsidRPr="00CF44B0" w:rsidRDefault="00530754" w:rsidP="002576A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 пояснительную записку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планируемые результаты освоения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Результаты освоения образовательной программы представлены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 целевых ориентиров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 завершения уровня дошкольного образования. Также входят подходы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педагогической диагностики достижений планируемых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значимые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характеристики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особенности развития детей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14:paraId="1D8E7B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30557" w14:textId="77777777" w:rsidR="0065669B" w:rsidRDefault="005307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0ADD7" w14:textId="77777777" w:rsidR="0065669B" w:rsidRDefault="00530754" w:rsidP="002576A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образовательной деятельности для всех возрастных групп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пяти образовательным областям.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 в разделе описаны:</w:t>
            </w:r>
          </w:p>
          <w:p w14:paraId="7BA9FA7D" w14:textId="471E9F93" w:rsidR="0065669B" w:rsidRPr="00CF44B0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формы, способы, методы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2FB8CCA" w14:textId="77777777" w:rsidR="0065669B" w:rsidRPr="00CF44B0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образовательной деятельности разных видов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 практик;</w:t>
            </w:r>
          </w:p>
          <w:p w14:paraId="4754F321" w14:textId="77777777" w:rsidR="0065669B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поддержки детской инициативы;</w:t>
            </w:r>
          </w:p>
          <w:p w14:paraId="21001959" w14:textId="77777777" w:rsidR="0065669B" w:rsidRPr="00CF44B0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семьями;</w:t>
            </w:r>
          </w:p>
          <w:p w14:paraId="1BD93570" w14:textId="77777777" w:rsidR="0065669B" w:rsidRDefault="00530754" w:rsidP="002576A2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коррекционно-развивающая работа;</w:t>
            </w:r>
          </w:p>
          <w:p w14:paraId="76E3D5D0" w14:textId="57DC14F8" w:rsidR="0065669B" w:rsidRDefault="00530754" w:rsidP="0033053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14:paraId="2385C1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02AF3" w14:textId="77777777" w:rsidR="0065669B" w:rsidRDefault="0053075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CB001" w14:textId="77777777" w:rsidR="0065669B" w:rsidRDefault="00530754" w:rsidP="0033053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организационный раздел включают:</w:t>
            </w:r>
          </w:p>
          <w:p w14:paraId="6E98D66D" w14:textId="36597E6C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психолого-педагогические условия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866F90C" w14:textId="77777777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развивающей предметно-пространственной среды;</w:t>
            </w:r>
          </w:p>
          <w:p w14:paraId="216D3F77" w14:textId="7C1CF862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материально-техническое обеспечение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="002576A2"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 методическими материалами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772886AD" w14:textId="6FBD0820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примерный перечень литературных, музыкальных, художественных, анимационных произведений для реализации 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ДО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8C3A1DE" w14:textId="77777777" w:rsidR="0065669B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14:paraId="3425A7C7" w14:textId="77777777" w:rsidR="0065669B" w:rsidRPr="00CF44B0" w:rsidRDefault="00530754" w:rsidP="002576A2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распорядок дня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группах;</w:t>
            </w:r>
          </w:p>
          <w:p w14:paraId="23A246E0" w14:textId="41EDB8EC" w:rsidR="0065669B" w:rsidRDefault="00530754" w:rsidP="002576A2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 план воспитательной работы</w:t>
            </w:r>
            <w:r w:rsidR="00257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21111EDC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D9B464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EA2B55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C8D2EE7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4D1149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9CEE4C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6E85BE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0DA356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4007DD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7A792A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4D4E4B" w14:textId="48518913" w:rsidR="0065669B" w:rsidRPr="002576A2" w:rsidRDefault="00530754" w:rsidP="0033053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Организация режима пребывания детей в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детском саду</w:t>
      </w:r>
      <w:r w:rsid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79C18343" w14:textId="68B473ED" w:rsidR="0065669B" w:rsidRPr="00CF44B0" w:rsidRDefault="00530754" w:rsidP="0033053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работы: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10,5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 воспитанников при 5-дневной рабочей неделе.</w:t>
      </w:r>
    </w:p>
    <w:p w14:paraId="0FD59063" w14:textId="77777777" w:rsidR="0065669B" w:rsidRPr="00CF44B0" w:rsidRDefault="00530754" w:rsidP="0033053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течение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делится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два периода:</w:t>
      </w:r>
    </w:p>
    <w:p w14:paraId="0F10E0F0" w14:textId="608E1E26" w:rsidR="0065669B" w:rsidRPr="00CF44B0" w:rsidRDefault="0053075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первый период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сентября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мая;</w:t>
      </w:r>
    </w:p>
    <w:p w14:paraId="159208CB" w14:textId="5D6A28AE" w:rsidR="0065669B" w:rsidRPr="00CF44B0" w:rsidRDefault="0053075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период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(летний оздоровительный)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июня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августа.</w:t>
      </w:r>
    </w:p>
    <w:p w14:paraId="1E6810AA" w14:textId="4FDA9E8A" w:rsidR="0065669B" w:rsidRPr="00CF44B0" w:rsidRDefault="00530754" w:rsidP="002576A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жизни детей опирается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бодрствования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физиологическими обоснованиями. При организации режима учитываются рекомендации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СП, сезонные особенности,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региональные рекомендации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области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детей.</w:t>
      </w:r>
    </w:p>
    <w:p w14:paraId="19541716" w14:textId="6D684799" w:rsidR="0065669B" w:rsidRPr="00CF44B0" w:rsidRDefault="00530754" w:rsidP="0033053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Режим дня составлен для каждой возрастной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холодный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теплый периоды, учтены функциональные возможности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ведущий вид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игра. Кроме того, учитывается потребность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гибком режиме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, особенно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адаптации.</w:t>
      </w:r>
    </w:p>
    <w:p w14:paraId="0652A011" w14:textId="77777777" w:rsidR="002576A2" w:rsidRDefault="002576A2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90E895E" w14:textId="77777777" w:rsidR="00330533" w:rsidRDefault="00330533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2A9E980F" w14:textId="77777777" w:rsidR="001462BA" w:rsidRDefault="00530754" w:rsidP="001462B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Возрастные и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иные категории детей,</w:t>
      </w:r>
      <w:r w:rsidR="001462BA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</w:p>
    <w:p w14:paraId="4A066BDA" w14:textId="676862AE" w:rsidR="0065669B" w:rsidRPr="002576A2" w:rsidRDefault="00530754" w:rsidP="001462B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на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которых ориентирована 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ОП ДО.</w:t>
      </w:r>
    </w:p>
    <w:p w14:paraId="73646142" w14:textId="08F287E3" w:rsidR="0065669B" w:rsidRPr="00CF44B0" w:rsidRDefault="00530754" w:rsidP="002576A2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образовательного процесса имеет следующие особенности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CF423B9" w14:textId="3C557DAE" w:rsidR="0065669B" w:rsidRPr="00CF44B0" w:rsidRDefault="00530754" w:rsidP="001664D2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 М</w:t>
      </w:r>
      <w:r w:rsidR="00124B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 w:rsidR="00124BBA">
        <w:rPr>
          <w:rFonts w:hAnsi="Times New Roman" w:cs="Times New Roman"/>
          <w:color w:val="000000"/>
          <w:sz w:val="24"/>
          <w:szCs w:val="24"/>
          <w:lang w:val="ru-RU"/>
        </w:rPr>
        <w:t xml:space="preserve"> 275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» функционируют </w:t>
      </w:r>
      <w:r w:rsidR="001664D2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</w:t>
      </w:r>
      <w:r w:rsidR="001664D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781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1393"/>
        <w:gridCol w:w="1394"/>
        <w:gridCol w:w="1394"/>
        <w:gridCol w:w="1394"/>
        <w:gridCol w:w="1394"/>
        <w:gridCol w:w="1394"/>
      </w:tblGrid>
      <w:tr w:rsidR="00124BBA" w:rsidRPr="002576A2" w14:paraId="5764E9FE" w14:textId="399F5CC4" w:rsidTr="00124BBA">
        <w:trPr>
          <w:trHeight w:val="100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B6F0F" w14:textId="77777777" w:rsidR="00124BBA" w:rsidRPr="002576A2" w:rsidRDefault="00124BBA">
            <w:pPr>
              <w:rPr>
                <w:rFonts w:hAnsi="Times New Roman" w:cs="Times New Roman"/>
                <w:color w:val="000000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</w:rPr>
              <w:t xml:space="preserve">Возрастная </w:t>
            </w:r>
            <w:proofErr w:type="spellStart"/>
            <w:r w:rsidRPr="002576A2">
              <w:rPr>
                <w:rFonts w:hAnsi="Times New Roman" w:cs="Times New Roman"/>
                <w:b/>
                <w:bCs/>
                <w:color w:val="000000"/>
              </w:rPr>
              <w:t>категория</w:t>
            </w:r>
            <w:proofErr w:type="spellEnd"/>
            <w:r w:rsidRPr="002576A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b/>
                <w:bCs/>
                <w:color w:val="000000"/>
              </w:rPr>
              <w:t>группы</w:t>
            </w:r>
            <w:proofErr w:type="spellEnd"/>
          </w:p>
        </w:tc>
        <w:tc>
          <w:tcPr>
            <w:tcW w:w="13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1736B" w14:textId="582FCA51" w:rsidR="00124BBA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124BBA">
              <w:rPr>
                <w:rFonts w:hAnsi="Times New Roman" w:cs="Times New Roman"/>
                <w:b/>
                <w:bCs/>
                <w:color w:val="000000"/>
                <w:lang w:val="ru-RU"/>
              </w:rPr>
              <w:t>Группа</w:t>
            </w:r>
          </w:p>
          <w:p w14:paraId="6AB08038" w14:textId="1F39237F" w:rsidR="00124BBA" w:rsidRPr="00124BBA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1-2 года</w:t>
            </w:r>
          </w:p>
        </w:tc>
        <w:tc>
          <w:tcPr>
            <w:tcW w:w="13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C9536" w14:textId="3C717C56" w:rsidR="00124BBA" w:rsidRPr="001462BA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1462BA">
              <w:rPr>
                <w:rFonts w:hAnsi="Times New Roman" w:cs="Times New Roman"/>
                <w:b/>
                <w:bCs/>
                <w:color w:val="000000"/>
                <w:lang w:val="ru-RU"/>
              </w:rPr>
              <w:t>Группа</w:t>
            </w:r>
          </w:p>
          <w:p w14:paraId="1033C23B" w14:textId="6C7514B4" w:rsidR="00124BBA" w:rsidRPr="002576A2" w:rsidRDefault="00124BBA" w:rsidP="00124BB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462BA">
              <w:rPr>
                <w:rFonts w:hAnsi="Times New Roman" w:cs="Times New Roman"/>
                <w:b/>
                <w:bCs/>
                <w:color w:val="000000"/>
                <w:lang w:val="ru-RU"/>
              </w:rPr>
              <w:t>2—3</w:t>
            </w:r>
            <w:r w:rsidRPr="001462BA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1462BA">
              <w:rPr>
                <w:rFonts w:hAnsi="Times New Roman" w:cs="Times New Roman"/>
                <w:b/>
                <w:bCs/>
                <w:color w:val="000000"/>
                <w:lang w:val="ru-RU"/>
              </w:rPr>
              <w:t>года</w:t>
            </w:r>
          </w:p>
        </w:tc>
        <w:tc>
          <w:tcPr>
            <w:tcW w:w="13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8D1A6" w14:textId="68BBD332" w:rsidR="00124BBA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Группа</w:t>
            </w:r>
          </w:p>
          <w:p w14:paraId="2CAF1BC4" w14:textId="3C3FBF7F" w:rsidR="00124BBA" w:rsidRPr="002576A2" w:rsidRDefault="00124BBA" w:rsidP="00124BB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3–4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года</w:t>
            </w:r>
          </w:p>
        </w:tc>
        <w:tc>
          <w:tcPr>
            <w:tcW w:w="13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261F5" w14:textId="08A20AD8" w:rsidR="00124BBA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Группа</w:t>
            </w:r>
          </w:p>
          <w:p w14:paraId="54C8E8DF" w14:textId="7AD4B69D" w:rsidR="00124BBA" w:rsidRPr="002576A2" w:rsidRDefault="00124BBA" w:rsidP="00124BB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4–5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лет</w:t>
            </w:r>
          </w:p>
        </w:tc>
        <w:tc>
          <w:tcPr>
            <w:tcW w:w="13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9E144" w14:textId="4B86C69A" w:rsidR="00124BBA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Группа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комбинированной направленности</w:t>
            </w:r>
          </w:p>
          <w:p w14:paraId="3A9A9578" w14:textId="1005133B" w:rsidR="00124BBA" w:rsidRPr="002576A2" w:rsidRDefault="00124BBA" w:rsidP="00124BB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4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7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лет</w:t>
            </w:r>
          </w:p>
        </w:tc>
        <w:tc>
          <w:tcPr>
            <w:tcW w:w="13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14:paraId="308A9DEA" w14:textId="0C7DDC63" w:rsidR="00124BBA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Группа</w:t>
            </w:r>
          </w:p>
          <w:p w14:paraId="22BB9DC1" w14:textId="537C7EA8" w:rsidR="00124BBA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Логопедическая</w:t>
            </w:r>
          </w:p>
          <w:p w14:paraId="31B68CC4" w14:textId="50D8E430" w:rsidR="00124BBA" w:rsidRPr="002576A2" w:rsidRDefault="00124BBA" w:rsidP="00124BBA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6–7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лет</w:t>
            </w:r>
          </w:p>
        </w:tc>
      </w:tr>
      <w:tr w:rsidR="00124BBA" w:rsidRPr="002576A2" w14:paraId="7F9A8446" w14:textId="43431292" w:rsidTr="00124BBA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1A777" w14:textId="77777777" w:rsidR="00124BBA" w:rsidRPr="002576A2" w:rsidRDefault="00124BBA">
            <w:proofErr w:type="spellStart"/>
            <w:r w:rsidRPr="002576A2">
              <w:rPr>
                <w:rFonts w:hAnsi="Times New Roman" w:cs="Times New Roman"/>
                <w:color w:val="000000"/>
              </w:rPr>
              <w:t>Количество</w:t>
            </w:r>
            <w:proofErr w:type="spellEnd"/>
            <w:r w:rsidRPr="002576A2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color w:val="000000"/>
              </w:rPr>
              <w:t>возрастных</w:t>
            </w:r>
            <w:proofErr w:type="spellEnd"/>
            <w:r w:rsidRPr="002576A2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color w:val="000000"/>
              </w:rPr>
              <w:t>групп</w:t>
            </w:r>
            <w:proofErr w:type="spellEnd"/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2532E" w14:textId="6A13D1D0" w:rsidR="00124BBA" w:rsidRPr="00124BBA" w:rsidRDefault="00124BBA" w:rsidP="00124B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DC21D" w14:textId="259F3A2E" w:rsidR="00124BBA" w:rsidRPr="00124BBA" w:rsidRDefault="00124BBA" w:rsidP="00124B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C8111" w14:textId="6887CC47" w:rsidR="00124BBA" w:rsidRPr="00124BBA" w:rsidRDefault="00124BBA" w:rsidP="00124B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03B4D" w14:textId="15651027" w:rsidR="00124BBA" w:rsidRPr="00124BBA" w:rsidRDefault="00124BBA" w:rsidP="00124B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FAF71" w14:textId="631320EC" w:rsidR="00124BBA" w:rsidRPr="00124BBA" w:rsidRDefault="00124BBA" w:rsidP="00124B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C3CEF" w14:textId="6FE2F4B8" w:rsidR="00124BBA" w:rsidRPr="00124BBA" w:rsidRDefault="00124BBA" w:rsidP="00124B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14:paraId="06823B4E" w14:textId="77777777" w:rsidR="002576A2" w:rsidRDefault="002576A2" w:rsidP="002576A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D165CB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Действует система физкультурно-оздоровительной работы.</w:t>
      </w:r>
    </w:p>
    <w:p w14:paraId="2D3AFA09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Используется региональный компонент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процессе.</w:t>
      </w:r>
    </w:p>
    <w:p w14:paraId="4A96E437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Оказывается помощь детям, родителям, педагогическим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социуму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стороны социально-психологической службы.</w:t>
      </w:r>
    </w:p>
    <w:p w14:paraId="19BDED9F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ребенка.</w:t>
      </w:r>
    </w:p>
    <w:p w14:paraId="2651A5DC" w14:textId="77777777" w:rsidR="0065669B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Осуществляются дополнительные платные услуги.</w:t>
      </w:r>
    </w:p>
    <w:p w14:paraId="437F8E83" w14:textId="5B2644B7" w:rsidR="00330533" w:rsidRPr="00124BBA" w:rsidRDefault="00530754" w:rsidP="00124BBA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Реализация образовательных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дистанционных образовательных </w:t>
      </w:r>
      <w:proofErr w:type="gramStart"/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 не</w:t>
      </w:r>
      <w:proofErr w:type="gramEnd"/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5C6B92" w14:textId="4BD072A5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Ссылки на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ФОП ДО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и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парциальные программы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40978400" w14:textId="4D6C4D5C" w:rsidR="0065669B" w:rsidRPr="00CF44B0" w:rsidRDefault="00530754" w:rsidP="002576A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М</w:t>
      </w:r>
      <w:r w:rsidR="00124B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ДОУ «Детский сад № </w:t>
      </w:r>
      <w:r w:rsidR="00124BBA">
        <w:rPr>
          <w:rFonts w:hAnsi="Times New Roman" w:cs="Times New Roman"/>
          <w:color w:val="000000"/>
          <w:sz w:val="24"/>
          <w:szCs w:val="24"/>
          <w:lang w:val="ru-RU"/>
        </w:rPr>
        <w:t>275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части, формируемой участниками образовательных отношений. Обе эти части Программы являются взаимодополняющими.</w:t>
      </w:r>
    </w:p>
    <w:p w14:paraId="0FAFC42D" w14:textId="77777777" w:rsidR="0065669B" w:rsidRPr="00CF44B0" w:rsidRDefault="00530754" w:rsidP="002576A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Программы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487266EA" w14:textId="34A3E0BB" w:rsidR="002576A2" w:rsidRPr="00124BBA" w:rsidRDefault="00530754" w:rsidP="002576A2">
      <w:pPr>
        <w:ind w:firstLine="420"/>
        <w:jc w:val="both"/>
        <w:rPr>
          <w:color w:val="000000" w:themeColor="text1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Часть, формируемая участниками образовательных отношений, представлена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76A2" w:rsidRPr="00124BBA">
        <w:rPr>
          <w:rStyle w:val="FontStyle631"/>
          <w:rFonts w:eastAsiaTheme="minorHAnsi"/>
          <w:b/>
          <w:bCs/>
          <w:color w:val="000000" w:themeColor="text1"/>
          <w:sz w:val="24"/>
          <w:szCs w:val="24"/>
        </w:rPr>
        <w:t xml:space="preserve">региональной образовательной программой дошкольного образования - </w:t>
      </w:r>
      <w:r w:rsidR="002576A2" w:rsidRPr="00124BBA">
        <w:rPr>
          <w:b/>
          <w:bCs/>
          <w:color w:val="000000" w:themeColor="text1"/>
          <w:sz w:val="24"/>
          <w:szCs w:val="24"/>
          <w:lang w:val="ru-RU"/>
        </w:rPr>
        <w:t>«</w:t>
      </w:r>
      <w:proofErr w:type="spellStart"/>
      <w:r w:rsidR="002576A2" w:rsidRPr="00124BBA">
        <w:rPr>
          <w:b/>
          <w:bCs/>
          <w:color w:val="000000" w:themeColor="text1"/>
          <w:sz w:val="24"/>
          <w:szCs w:val="24"/>
          <w:lang w:val="ru-RU"/>
        </w:rPr>
        <w:t>Сөенеч</w:t>
      </w:r>
      <w:proofErr w:type="spellEnd"/>
      <w:r w:rsidR="002576A2" w:rsidRPr="00124BBA">
        <w:rPr>
          <w:rStyle w:val="FontStyle631"/>
          <w:rFonts w:eastAsiaTheme="minorHAnsi"/>
          <w:b/>
          <w:bCs/>
          <w:color w:val="000000" w:themeColor="text1"/>
          <w:sz w:val="24"/>
          <w:szCs w:val="24"/>
        </w:rPr>
        <w:t>» – «Радость познания».</w:t>
      </w:r>
    </w:p>
    <w:p w14:paraId="01E1B21F" w14:textId="78961E37" w:rsidR="0065669B" w:rsidRPr="00CF44B0" w:rsidRDefault="00530754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развитие личности, мотивации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способностей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охватывает следующие структурные единицы, представляющие определенные направления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образовательные области):</w:t>
      </w:r>
    </w:p>
    <w:p w14:paraId="4A7AFE51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14:paraId="6B7B45F6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14:paraId="7337EBB8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14:paraId="435AEDB3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14:paraId="125DCF9C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14:paraId="33F25682" w14:textId="480EFEEB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Характеристика взаимодействия педагогического коллектива с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семьями воспитанников.</w:t>
      </w:r>
    </w:p>
    <w:p w14:paraId="72ED93F6" w14:textId="77777777" w:rsidR="0065669B" w:rsidRPr="00CF44B0" w:rsidRDefault="00530754" w:rsidP="002576A2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Основная цель взаимодействия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обеспечить:</w:t>
      </w:r>
    </w:p>
    <w:p w14:paraId="1F52434C" w14:textId="77777777" w:rsidR="0065669B" w:rsidRPr="00CF44B0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образования,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возраста;</w:t>
      </w:r>
    </w:p>
    <w:p w14:paraId="31EC890F" w14:textId="77777777" w:rsidR="0065669B" w:rsidRPr="00CF44B0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единство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обучению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условиях ДОО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семьи;</w:t>
      </w:r>
    </w:p>
    <w:p w14:paraId="5A52E51B" w14:textId="77777777" w:rsidR="0065669B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воспитательного потенциала семьи.</w:t>
      </w:r>
    </w:p>
    <w:p w14:paraId="392C22C9" w14:textId="77777777" w:rsidR="0065669B" w:rsidRPr="00CF44B0" w:rsidRDefault="00530754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Основными задачами взаимодействия 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являются:</w:t>
      </w:r>
    </w:p>
    <w:p w14:paraId="6D3F5B06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общественность относительно 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ДОО;</w:t>
      </w:r>
    </w:p>
    <w:p w14:paraId="3293E580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просвещение родителей, повышение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здоровья,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детей;</w:t>
      </w:r>
    </w:p>
    <w:p w14:paraId="6ED81DC3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развитию ответственного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осознанного родительства как базовой основы благополучия семьи;</w:t>
      </w:r>
    </w:p>
    <w:p w14:paraId="73FABFDE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построить 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форме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установления партнерских 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14:paraId="759F9591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вовлекать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процесс.</w:t>
      </w:r>
    </w:p>
    <w:p w14:paraId="0639C780" w14:textId="77777777" w:rsidR="0065669B" w:rsidRPr="00CF44B0" w:rsidRDefault="00530754" w:rsidP="002576A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основу совместной деятельности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учреждения заложены следующие принципы:</w:t>
      </w:r>
    </w:p>
    <w:p w14:paraId="71A73BA9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приоритет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воспитании, 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развитии ребенка;</w:t>
      </w:r>
    </w:p>
    <w:p w14:paraId="37A8AB25" w14:textId="77777777" w:rsidR="0065669B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открытость;</w:t>
      </w:r>
    </w:p>
    <w:p w14:paraId="5CBA81E2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взаимное доверие, уважение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14:paraId="7A1593F7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индивидуально-дифференцированный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каждой семье;</w:t>
      </w:r>
    </w:p>
    <w:p w14:paraId="28DA54E8" w14:textId="77777777" w:rsidR="0065669B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возрастосообразность.</w:t>
      </w:r>
    </w:p>
    <w:p w14:paraId="5AF80A97" w14:textId="11625500" w:rsidR="0065669B" w:rsidRPr="00CF44B0" w:rsidRDefault="00530754" w:rsidP="002576A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 работы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9"/>
        <w:gridCol w:w="6542"/>
      </w:tblGrid>
      <w:tr w:rsidR="0065669B" w14:paraId="7FA0BE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B398A" w14:textId="77777777" w:rsidR="0065669B" w:rsidRDefault="005307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588C" w14:textId="77777777" w:rsidR="0065669B" w:rsidRDefault="005307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5669B" w14:paraId="6DAE5D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D5903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A91E" w14:textId="77777777" w:rsidR="0065669B" w:rsidRPr="00CF44B0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14:paraId="23C0ECB8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 каждого обучающегося,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14:paraId="3B461C65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14:paraId="0BBC2876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14:paraId="4C68DB35" w14:textId="04639800" w:rsidR="0065669B" w:rsidRDefault="00530754" w:rsidP="003305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 воспитательных задач</w:t>
            </w:r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124BBA" w14:paraId="43B4E8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FF60D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466F" w14:textId="77777777" w:rsidR="0065669B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14:paraId="345DF7E0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3FB276A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14:paraId="2523DB96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14:paraId="6BABC74E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 образовательной программы;</w:t>
            </w:r>
          </w:p>
          <w:p w14:paraId="3809F5EB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ДОО;</w:t>
            </w:r>
          </w:p>
          <w:p w14:paraId="712C1880" w14:textId="2B94357C" w:rsidR="0065669B" w:rsidRPr="00CF44B0" w:rsidRDefault="00530754" w:rsidP="003305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124BBA" w14:paraId="6C897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5763E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D76E" w14:textId="77777777" w:rsidR="0065669B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14:paraId="3BB66590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(ООП)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14:paraId="5F630D8B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педагогом;</w:t>
            </w:r>
          </w:p>
          <w:p w14:paraId="760B6B3A" w14:textId="77777777" w:rsidR="0065669B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14:paraId="2F1D9931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 способах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продуктивного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D8AAFDD" w14:textId="77777777" w:rsidR="0065669B" w:rsidRPr="00CF44B0" w:rsidRDefault="00530754" w:rsidP="003305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14:paraId="712FD8E0" w14:textId="1C9370AF" w:rsidR="0065669B" w:rsidRPr="00CF44B0" w:rsidRDefault="00530754" w:rsidP="0033053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Благодаря разностороннему взаимодействию 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своих воспитанников повышается качество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нереализованный потенциал взрослых.</w:t>
      </w:r>
    </w:p>
    <w:p w14:paraId="539FFF3D" w14:textId="77777777" w:rsidR="0065669B" w:rsidRPr="00CF44B0" w:rsidRDefault="00530754" w:rsidP="0033053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Важный момент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формировании традиций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совместное проведение народных праздников, посиделок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гостиной. Ежегодно проводятся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принимают активное участие.</w:t>
      </w:r>
    </w:p>
    <w:p w14:paraId="195247B5" w14:textId="6DB89C18" w:rsidR="00330533" w:rsidRDefault="00530754" w:rsidP="0033053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практические формы взаимодействия</w:t>
      </w:r>
    </w:p>
    <w:p w14:paraId="3C0F965C" w14:textId="1E956FB6" w:rsidR="0065669B" w:rsidRPr="00CF44B0" w:rsidRDefault="00530754" w:rsidP="0033053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М</w:t>
      </w:r>
      <w:r w:rsidR="001462BA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ДОУ «Детский сад №</w:t>
      </w:r>
      <w:r w:rsidRPr="00330533">
        <w:rPr>
          <w:rFonts w:hAnsi="Times New Roman" w:cs="Times New Roman"/>
          <w:b/>
          <w:color w:val="000000"/>
          <w:sz w:val="24"/>
          <w:szCs w:val="24"/>
        </w:rPr>
        <w:t> </w:t>
      </w:r>
      <w:r w:rsidR="001462BA">
        <w:rPr>
          <w:rFonts w:hAnsi="Times New Roman" w:cs="Times New Roman"/>
          <w:b/>
          <w:color w:val="000000"/>
          <w:sz w:val="24"/>
          <w:szCs w:val="24"/>
          <w:lang w:val="ru-RU"/>
        </w:rPr>
        <w:t>275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5"/>
        <w:gridCol w:w="6196"/>
      </w:tblGrid>
      <w:tr w:rsidR="0065669B" w14:paraId="16EEE3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82109" w14:textId="77777777" w:rsidR="0065669B" w:rsidRPr="00330533" w:rsidRDefault="00530754" w:rsidP="00330533">
            <w:pPr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3965" w14:textId="77777777" w:rsidR="0065669B" w:rsidRPr="00330533" w:rsidRDefault="00530754" w:rsidP="00330533">
            <w:pPr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</w:tc>
      </w:tr>
      <w:tr w:rsidR="0065669B" w14:paraId="7833FF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4973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A508" w14:textId="02F71DBE" w:rsidR="0065669B" w:rsidRPr="00124BBA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Встречи-знакомства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анкетирование</w:t>
            </w:r>
          </w:p>
        </w:tc>
      </w:tr>
      <w:tr w:rsidR="0065669B" w:rsidRPr="00124BBA" w14:paraId="21390C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E17BA" w14:textId="77777777" w:rsidR="0065669B" w:rsidRPr="00CF44B0" w:rsidRDefault="00530754" w:rsidP="00124B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13CDE" w14:textId="77777777" w:rsidR="0065669B" w:rsidRPr="00CF44B0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концерты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65669B" w:rsidRPr="00124BBA" w14:paraId="5A0ED2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05525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4109" w14:textId="77777777" w:rsidR="0065669B" w:rsidRPr="00CF44B0" w:rsidRDefault="00530754" w:rsidP="00330533">
            <w:pPr>
              <w:jc w:val="both"/>
              <w:rPr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65669B" w:rsidRPr="00124BBA" w14:paraId="7C28C3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CEF10" w14:textId="77777777" w:rsidR="0065669B" w:rsidRDefault="00530754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BECD0" w14:textId="77777777" w:rsidR="0065669B" w:rsidRPr="00CF44B0" w:rsidRDefault="00530754" w:rsidP="00124B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занятиях, акциях, экскурсиях, конкурсах, субботниках,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проектов, кружковой работе</w:t>
            </w:r>
          </w:p>
        </w:tc>
      </w:tr>
    </w:tbl>
    <w:p w14:paraId="42E69A36" w14:textId="77777777" w:rsidR="00530754" w:rsidRPr="00CF44B0" w:rsidRDefault="00530754">
      <w:pPr>
        <w:rPr>
          <w:lang w:val="ru-RU"/>
        </w:rPr>
      </w:pPr>
    </w:p>
    <w:sectPr w:rsidR="00530754" w:rsidRPr="00CF44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4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E1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75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61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C2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831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F1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17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7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52B77A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CD0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0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43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21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C51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914275">
    <w:abstractNumId w:val="1"/>
  </w:num>
  <w:num w:numId="2" w16cid:durableId="775564869">
    <w:abstractNumId w:val="3"/>
  </w:num>
  <w:num w:numId="3" w16cid:durableId="1769884240">
    <w:abstractNumId w:val="14"/>
  </w:num>
  <w:num w:numId="4" w16cid:durableId="114914165">
    <w:abstractNumId w:val="6"/>
  </w:num>
  <w:num w:numId="5" w16cid:durableId="170295109">
    <w:abstractNumId w:val="13"/>
  </w:num>
  <w:num w:numId="6" w16cid:durableId="457376826">
    <w:abstractNumId w:val="10"/>
  </w:num>
  <w:num w:numId="7" w16cid:durableId="85228886">
    <w:abstractNumId w:val="5"/>
  </w:num>
  <w:num w:numId="8" w16cid:durableId="2131976487">
    <w:abstractNumId w:val="11"/>
  </w:num>
  <w:num w:numId="9" w16cid:durableId="1140921340">
    <w:abstractNumId w:val="2"/>
  </w:num>
  <w:num w:numId="10" w16cid:durableId="718363596">
    <w:abstractNumId w:val="4"/>
  </w:num>
  <w:num w:numId="11" w16cid:durableId="2109233973">
    <w:abstractNumId w:val="12"/>
  </w:num>
  <w:num w:numId="12" w16cid:durableId="1177840283">
    <w:abstractNumId w:val="0"/>
  </w:num>
  <w:num w:numId="13" w16cid:durableId="525409005">
    <w:abstractNumId w:val="15"/>
  </w:num>
  <w:num w:numId="14" w16cid:durableId="1440376122">
    <w:abstractNumId w:val="7"/>
  </w:num>
  <w:num w:numId="15" w16cid:durableId="180166937">
    <w:abstractNumId w:val="8"/>
  </w:num>
  <w:num w:numId="16" w16cid:durableId="19396777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124BBA"/>
    <w:rsid w:val="001462BA"/>
    <w:rsid w:val="001664D2"/>
    <w:rsid w:val="00256E13"/>
    <w:rsid w:val="002576A2"/>
    <w:rsid w:val="002D33B1"/>
    <w:rsid w:val="002D3591"/>
    <w:rsid w:val="00330533"/>
    <w:rsid w:val="003514A0"/>
    <w:rsid w:val="004F7E17"/>
    <w:rsid w:val="00530754"/>
    <w:rsid w:val="005A05CE"/>
    <w:rsid w:val="00653AF6"/>
    <w:rsid w:val="0065669B"/>
    <w:rsid w:val="00B73A5A"/>
    <w:rsid w:val="00CF44B0"/>
    <w:rsid w:val="00D1780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0B2"/>
  <w15:docId w15:val="{467E8D6F-01A4-4CD6-8A32-54355E3B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76A2"/>
    <w:pPr>
      <w:widowControl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FontStyle63">
    <w:name w:val="Font Style63"/>
    <w:basedOn w:val="a"/>
    <w:link w:val="FontStyle631"/>
    <w:rsid w:val="002576A2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FontStyle631">
    <w:name w:val="Font Style631"/>
    <w:basedOn w:val="a0"/>
    <w:link w:val="FontStyle63"/>
    <w:rsid w:val="002576A2"/>
    <w:rPr>
      <w:rFonts w:ascii="Times New Roman" w:eastAsia="Times New Roman" w:hAnsi="Times New Roman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dc:description>Подготовлено экспертами Актион-МЦФЭР</dc:description>
  <cp:lastModifiedBy>Ирина</cp:lastModifiedBy>
  <cp:revision>6</cp:revision>
  <dcterms:created xsi:type="dcterms:W3CDTF">2023-08-10T08:07:00Z</dcterms:created>
  <dcterms:modified xsi:type="dcterms:W3CDTF">2023-08-31T16:18:00Z</dcterms:modified>
</cp:coreProperties>
</file>